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FE1EA5">
        <w:rPr>
          <w:rFonts w:eastAsia="Calibri"/>
          <w:szCs w:val="28"/>
        </w:rPr>
        <w:t xml:space="preserve">7 марта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004202" w:rsidRDefault="00004202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E1EA5" w:rsidRDefault="00FE1EA5" w:rsidP="00FE1EA5">
      <w:pPr>
        <w:tabs>
          <w:tab w:val="left" w:pos="0"/>
        </w:tabs>
        <w:spacing w:line="240" w:lineRule="atLeast"/>
        <w:ind w:right="5668"/>
        <w:contextualSpacing/>
        <w:rPr>
          <w:rFonts w:eastAsia="Times New Roman" w:cs="Times New Roman"/>
          <w:szCs w:val="28"/>
          <w:lang w:eastAsia="ru-RU"/>
        </w:rPr>
      </w:pPr>
    </w:p>
    <w:p w:rsidR="00FE1EA5" w:rsidRPr="00FE1EA5" w:rsidRDefault="00FE1EA5" w:rsidP="00FE1EA5">
      <w:pPr>
        <w:tabs>
          <w:tab w:val="left" w:pos="0"/>
        </w:tabs>
        <w:spacing w:line="240" w:lineRule="atLeast"/>
        <w:ind w:right="5668"/>
        <w:contextualSpacing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Об отчёте начальника Управления Министерства внутренних дел Российской Федерации по городу Сургуту </w:t>
      </w:r>
      <w:r w:rsidRPr="00FE1EA5">
        <w:rPr>
          <w:rFonts w:eastAsia="Times New Roman" w:cs="Times New Roman"/>
          <w:szCs w:val="28"/>
          <w:lang w:eastAsia="ru-RU"/>
        </w:rPr>
        <w:br/>
        <w:t>за 2025 год</w:t>
      </w:r>
    </w:p>
    <w:p w:rsidR="00FE1EA5" w:rsidRPr="00FE1EA5" w:rsidRDefault="00FE1EA5" w:rsidP="00FE1EA5">
      <w:pPr>
        <w:autoSpaceDE w:val="0"/>
        <w:autoSpaceDN w:val="0"/>
        <w:adjustRightInd w:val="0"/>
        <w:spacing w:line="240" w:lineRule="atLeast"/>
        <w:ind w:left="139"/>
        <w:rPr>
          <w:rFonts w:eastAsia="Times New Roman" w:cs="Times New Roman"/>
          <w:szCs w:val="28"/>
          <w:lang w:eastAsia="ru-RU"/>
        </w:rPr>
      </w:pPr>
    </w:p>
    <w:p w:rsidR="00FE1EA5" w:rsidRPr="00FE1EA5" w:rsidRDefault="00FE1EA5" w:rsidP="00FE1EA5">
      <w:pPr>
        <w:autoSpaceDE w:val="0"/>
        <w:autoSpaceDN w:val="0"/>
        <w:adjustRightInd w:val="0"/>
        <w:spacing w:line="240" w:lineRule="atLeas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В соответствии с частью 3 статьи 8 Федерального закона </w:t>
      </w:r>
      <w:r w:rsidRPr="00FE1EA5">
        <w:rPr>
          <w:rFonts w:eastAsia="Times New Roman" w:cs="Times New Roman"/>
          <w:szCs w:val="28"/>
          <w:lang w:eastAsia="ru-RU"/>
        </w:rPr>
        <w:br/>
        <w:t xml:space="preserve">от 07.02.2011 № 3-ФЗ «О полиции», приказом МВД России от 26.12.2023 </w:t>
      </w:r>
      <w:r w:rsidRPr="00FE1EA5">
        <w:rPr>
          <w:rFonts w:eastAsia="Times New Roman" w:cs="Times New Roman"/>
          <w:szCs w:val="28"/>
          <w:lang w:eastAsia="ru-RU"/>
        </w:rPr>
        <w:br/>
        <w:t xml:space="preserve">№ 1011 «Об утверждении Инструкции по организации и проведению </w:t>
      </w:r>
      <w:r w:rsidRPr="00FE1EA5">
        <w:rPr>
          <w:rFonts w:eastAsia="Times New Roman" w:cs="Times New Roman"/>
          <w:szCs w:val="28"/>
          <w:lang w:eastAsia="ru-RU"/>
        </w:rPr>
        <w:br/>
        <w:t xml:space="preserve">отчётов должностных лиц территориальных органов МВД России»,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заслушав отчёт </w:t>
      </w:r>
      <w:r w:rsidRPr="00FE1EA5">
        <w:rPr>
          <w:rFonts w:eastAsia="Times New Roman" w:cs="Times New Roman"/>
          <w:bCs/>
          <w:iCs/>
          <w:szCs w:val="28"/>
          <w:lang w:val="x-none" w:eastAsia="ar-SA"/>
        </w:rPr>
        <w:t xml:space="preserve">начальника </w:t>
      </w:r>
      <w:r w:rsidRPr="00FE1EA5">
        <w:rPr>
          <w:rFonts w:eastAsia="Times New Roman" w:cs="Times New Roman"/>
          <w:szCs w:val="28"/>
          <w:lang w:val="x-none" w:eastAsia="ar-SA"/>
        </w:rPr>
        <w:t>Управления Министерства внутренних дел Российской</w:t>
      </w:r>
      <w:r w:rsidRPr="00FE1EA5">
        <w:rPr>
          <w:rFonts w:eastAsia="Times New Roman" w:cs="Times New Roman"/>
          <w:szCs w:val="28"/>
          <w:lang w:eastAsia="ar-SA"/>
        </w:rPr>
        <w:t xml:space="preserve"> </w:t>
      </w:r>
      <w:r w:rsidRPr="00FE1EA5">
        <w:rPr>
          <w:rFonts w:eastAsia="Times New Roman" w:cs="Times New Roman"/>
          <w:szCs w:val="28"/>
          <w:lang w:val="x-none" w:eastAsia="ar-SA"/>
        </w:rPr>
        <w:t xml:space="preserve">Федерации по городу Сургуту </w:t>
      </w:r>
      <w:r w:rsidRPr="00FE1EA5">
        <w:rPr>
          <w:rFonts w:eastAsia="Times New Roman" w:cs="Times New Roman"/>
          <w:bCs/>
          <w:iCs/>
          <w:szCs w:val="28"/>
          <w:lang w:eastAsia="ar-SA"/>
        </w:rPr>
        <w:t xml:space="preserve">полковника </w:t>
      </w:r>
      <w:r w:rsidRPr="00FE1EA5">
        <w:rPr>
          <w:rFonts w:eastAsia="Times New Roman" w:cs="Times New Roman"/>
          <w:bCs/>
          <w:iCs/>
          <w:szCs w:val="28"/>
          <w:lang w:val="x-none" w:eastAsia="ar-SA"/>
        </w:rPr>
        <w:t xml:space="preserve">полиции </w:t>
      </w:r>
      <w:r w:rsidR="00DA3D0B">
        <w:rPr>
          <w:rFonts w:eastAsia="Times New Roman" w:cs="Times New Roman"/>
          <w:bCs/>
          <w:iCs/>
          <w:szCs w:val="28"/>
          <w:lang w:val="x-none" w:eastAsia="ar-SA"/>
        </w:rPr>
        <w:br/>
      </w:r>
      <w:r w:rsidRPr="00FE1EA5">
        <w:rPr>
          <w:rFonts w:eastAsia="Times New Roman" w:cs="Times New Roman"/>
          <w:bCs/>
          <w:iCs/>
          <w:szCs w:val="28"/>
          <w:lang w:eastAsia="ar-SA"/>
        </w:rPr>
        <w:t xml:space="preserve">Панченко А.Г. </w:t>
      </w:r>
      <w:r w:rsidR="00DA3D0B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Pr="00FE1EA5">
        <w:rPr>
          <w:rFonts w:eastAsia="Times New Roman" w:cs="Times New Roman"/>
          <w:szCs w:val="28"/>
          <w:lang w:val="x-none" w:eastAsia="ar-SA"/>
        </w:rPr>
        <w:t>о деятельности Управления Министерства внутренних дел Российской</w:t>
      </w:r>
      <w:r w:rsidRPr="00FE1EA5">
        <w:rPr>
          <w:rFonts w:eastAsia="Times New Roman" w:cs="Times New Roman"/>
          <w:szCs w:val="28"/>
          <w:lang w:eastAsia="ar-SA"/>
        </w:rPr>
        <w:t xml:space="preserve"> </w:t>
      </w:r>
      <w:r w:rsidRPr="00FE1EA5">
        <w:rPr>
          <w:rFonts w:eastAsia="Times New Roman" w:cs="Times New Roman"/>
          <w:bCs/>
          <w:szCs w:val="28"/>
          <w:lang w:eastAsia="ar-SA"/>
        </w:rPr>
        <w:t>Федерации по городу Сургуту за 2025 год</w:t>
      </w:r>
      <w:r w:rsidRPr="00FE1EA5">
        <w:rPr>
          <w:rFonts w:eastAsia="Times New Roman" w:cs="Times New Roman"/>
          <w:szCs w:val="28"/>
          <w:lang w:eastAsia="ru-RU"/>
        </w:rPr>
        <w:t xml:space="preserve">, Дума города РЕШИЛА: </w:t>
      </w:r>
    </w:p>
    <w:p w:rsidR="00FE1EA5" w:rsidRPr="00FE1EA5" w:rsidRDefault="00FE1EA5" w:rsidP="00FE1EA5">
      <w:pPr>
        <w:spacing w:line="240" w:lineRule="atLeast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FE1EA5" w:rsidRPr="00FE1EA5" w:rsidRDefault="00FE1EA5" w:rsidP="00FE1EA5">
      <w:pPr>
        <w:spacing w:line="240" w:lineRule="atLeast"/>
        <w:ind w:firstLine="72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Принять к сведению отчёт начальника Управления Министерства внутренних дел Российской Федерации по городу Сургуту </w:t>
      </w:r>
      <w:r w:rsidRPr="00FE1EA5">
        <w:rPr>
          <w:rFonts w:eastAsia="Times New Roman" w:cs="Times New Roman"/>
          <w:bCs/>
          <w:iCs/>
          <w:szCs w:val="28"/>
          <w:lang w:eastAsia="ru-RU"/>
        </w:rPr>
        <w:t xml:space="preserve">полковника полиции Панченко А.Г. </w:t>
      </w:r>
      <w:r w:rsidRPr="00FE1EA5">
        <w:rPr>
          <w:rFonts w:eastAsia="Times New Roman" w:cs="Times New Roman"/>
          <w:szCs w:val="28"/>
          <w:lang w:eastAsia="ru-RU"/>
        </w:rPr>
        <w:t xml:space="preserve">о деятельности Управления Министерства внутренних дел Российской Федерации по городу Сургуту за 2025 год согласно приложению к настоящему решению. 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004202">
        <w:rPr>
          <w:rFonts w:eastAsia="Times New Roman" w:cs="Times New Roman"/>
          <w:szCs w:val="20"/>
          <w:lang w:eastAsia="ru-RU"/>
        </w:rPr>
        <w:t>«</w:t>
      </w:r>
      <w:r w:rsidR="00004202">
        <w:rPr>
          <w:rFonts w:eastAsia="Times New Roman" w:cs="Times New Roman"/>
          <w:szCs w:val="20"/>
          <w:u w:val="single"/>
          <w:lang w:eastAsia="ru-RU"/>
        </w:rPr>
        <w:t>27</w:t>
      </w:r>
      <w:r w:rsidR="00004202">
        <w:rPr>
          <w:rFonts w:eastAsia="Times New Roman" w:cs="Times New Roman"/>
          <w:szCs w:val="20"/>
          <w:lang w:eastAsia="ru-RU"/>
        </w:rPr>
        <w:t xml:space="preserve">» </w:t>
      </w:r>
      <w:r w:rsidR="00004202">
        <w:rPr>
          <w:rFonts w:eastAsia="Times New Roman" w:cs="Times New Roman"/>
          <w:szCs w:val="20"/>
          <w:u w:val="single"/>
          <w:lang w:eastAsia="ru-RU"/>
        </w:rPr>
        <w:t>марта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FE1EA5" w:rsidRDefault="00FE1EA5" w:rsidP="00FE1EA5">
      <w:pPr>
        <w:rPr>
          <w:rFonts w:eastAsia="Times New Roman" w:cs="Times New Roman"/>
          <w:szCs w:val="20"/>
          <w:lang w:eastAsia="ru-RU"/>
        </w:rPr>
      </w:pPr>
    </w:p>
    <w:p w:rsidR="00FE1EA5" w:rsidRDefault="00FE1EA5" w:rsidP="00FE1EA5">
      <w:pPr>
        <w:rPr>
          <w:rFonts w:eastAsia="Times New Roman" w:cs="Times New Roman"/>
          <w:szCs w:val="20"/>
          <w:lang w:eastAsia="ru-RU"/>
        </w:rPr>
      </w:pPr>
    </w:p>
    <w:p w:rsidR="00FE1EA5" w:rsidRDefault="00FE1EA5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FE1EA5" w:rsidRPr="00FE1EA5" w:rsidRDefault="00FE1EA5" w:rsidP="00FE1EA5">
      <w:pPr>
        <w:spacing w:line="240" w:lineRule="atLeast"/>
        <w:ind w:left="5376" w:firstLine="72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FE1EA5" w:rsidRPr="00FE1EA5" w:rsidRDefault="00FE1EA5" w:rsidP="00FE1EA5">
      <w:pPr>
        <w:ind w:right="-143" w:firstLine="6096"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FE1EA5" w:rsidRPr="00004202" w:rsidRDefault="00004202" w:rsidP="00FE1EA5">
      <w:pPr>
        <w:ind w:right="-143" w:firstLine="6096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994-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  <w:bookmarkStart w:id="0" w:name="_GoBack"/>
      <w:bookmarkEnd w:id="0"/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szCs w:val="28"/>
          <w:lang w:eastAsia="ru-RU"/>
        </w:rPr>
      </w:pPr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E1EA5">
        <w:rPr>
          <w:rFonts w:eastAsia="Times New Roman" w:cs="Times New Roman"/>
          <w:bCs/>
          <w:color w:val="000000"/>
          <w:szCs w:val="28"/>
          <w:lang w:eastAsia="ru-RU" w:bidi="ru-RU"/>
        </w:rPr>
        <w:t>Отчёт</w:t>
      </w:r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начальника Управления Министерства внутренних дел </w:t>
      </w: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по городу Сургуту полковника полиции Панченко А.Г. </w:t>
      </w:r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о деятельности Управления Министерства внутренних дел </w:t>
      </w:r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>по городу Сургуту за 2025 год</w:t>
      </w:r>
    </w:p>
    <w:p w:rsidR="00FE1EA5" w:rsidRPr="00FE1EA5" w:rsidRDefault="00FE1EA5" w:rsidP="00FE1EA5">
      <w:pPr>
        <w:widowControl w:val="0"/>
        <w:jc w:val="center"/>
        <w:rPr>
          <w:rFonts w:eastAsia="Times New Roman" w:cs="Times New Roman"/>
          <w:b/>
          <w:color w:val="000000"/>
          <w:szCs w:val="28"/>
          <w:lang w:eastAsia="ru-RU" w:bidi="ru-RU"/>
        </w:rPr>
      </w:pPr>
    </w:p>
    <w:p w:rsidR="00FE1EA5" w:rsidRPr="00FE1EA5" w:rsidRDefault="00FE1EA5" w:rsidP="00FE1EA5">
      <w:pPr>
        <w:widowControl w:val="0"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</w:rPr>
        <w:t xml:space="preserve">Оценивая итоги работы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Управления Министерства внутренних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br/>
        <w:t xml:space="preserve">дел </w:t>
      </w: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по городу Сургуту (далее также – Управление)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FE1EA5">
        <w:rPr>
          <w:rFonts w:eastAsia="Times New Roman" w:cs="Times New Roman"/>
          <w:szCs w:val="28"/>
        </w:rPr>
        <w:t>за отчётный период, необходимо отметить, что задачи, определённые Президентом</w:t>
      </w:r>
      <w:r w:rsidRPr="00FE1EA5">
        <w:rPr>
          <w:rFonts w:eastAsia="Times New Roman" w:cs="Times New Roman"/>
          <w:kern w:val="2"/>
          <w:szCs w:val="28"/>
          <w:lang w:bidi="hi-IN"/>
        </w:rPr>
        <w:t xml:space="preserve"> Российской Федерации</w:t>
      </w:r>
      <w:r w:rsidRPr="00FE1EA5">
        <w:rPr>
          <w:rFonts w:eastAsia="Times New Roman" w:cs="Times New Roman"/>
          <w:szCs w:val="28"/>
        </w:rPr>
        <w:t xml:space="preserve">, </w:t>
      </w:r>
      <w:r w:rsidRPr="00FE1EA5">
        <w:rPr>
          <w:rFonts w:eastAsia="Times New Roman" w:cs="Times New Roman"/>
          <w:kern w:val="2"/>
          <w:szCs w:val="28"/>
          <w:lang w:bidi="hi-IN"/>
        </w:rPr>
        <w:t xml:space="preserve">Правительством и Министром внутренних дел Российской Федерации, начальником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>Управления Министерства внутренних дел</w:t>
      </w:r>
      <w:r w:rsidRPr="00FE1EA5">
        <w:rPr>
          <w:rFonts w:eastAsia="Times New Roman" w:cs="Times New Roman"/>
          <w:kern w:val="2"/>
          <w:szCs w:val="28"/>
          <w:lang w:bidi="hi-IN"/>
        </w:rPr>
        <w:t xml:space="preserve"> России по Ханты-Мансийскому автономному округу – Югре в качестве приоритетных, в основном выполнены. </w:t>
      </w:r>
      <w:r>
        <w:rPr>
          <w:rFonts w:eastAsia="Times New Roman" w:cs="Times New Roman"/>
          <w:kern w:val="2"/>
          <w:szCs w:val="28"/>
          <w:lang w:bidi="hi-IN"/>
        </w:rPr>
        <w:br/>
      </w:r>
      <w:r w:rsidRPr="00FE1EA5">
        <w:rPr>
          <w:rFonts w:eastAsia="Times New Roman" w:cs="Times New Roman"/>
          <w:szCs w:val="28"/>
        </w:rPr>
        <w:t xml:space="preserve">Их успешной реализации способствовало взаимодействие с органами местного самоуправления. </w:t>
      </w:r>
    </w:p>
    <w:p w:rsidR="00FE1EA5" w:rsidRPr="00FE1EA5" w:rsidRDefault="00FE1EA5" w:rsidP="00FE1EA5">
      <w:pPr>
        <w:tabs>
          <w:tab w:val="left" w:pos="2410"/>
        </w:tabs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</w:rPr>
        <w:t xml:space="preserve">В настоящее время на деятельность органов внутренних дел продолжают оказывать влияние внешние и внутренние факторы. В этой связи проводится комплекс мероприятий по недопущению осложнения текущей ситуации и своевременному реагированию на её изменения. </w:t>
      </w:r>
    </w:p>
    <w:p w:rsidR="00FE1EA5" w:rsidRPr="00FE1EA5" w:rsidRDefault="00FE1EA5" w:rsidP="00FE1EA5">
      <w:pPr>
        <w:tabs>
          <w:tab w:val="left" w:pos="2410"/>
        </w:tabs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</w:rPr>
        <w:t>Пользуясь случаем, выражаю признательность за то, что вопросы правоохранительной деятельности всегда остаются в приоритете.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Необходимо отметить, что принимаемые совместно с другими ведомствами меры позволили сохранить контроль над оперативной обстановкой, а по ряду позиций – добиться её улучшения.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В 2025 году наблюдается снижение количества зарегистрированных преступлений, включая тяжкие и особо тяжкие. Установлено свыше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>1</w:t>
      </w:r>
      <w:r w:rsidR="00DA3D0B">
        <w:rPr>
          <w:rFonts w:eastAsia="Times New Roman" w:cs="Times New Roman"/>
          <w:szCs w:val="28"/>
          <w:lang w:eastAsia="ru-RU"/>
        </w:rPr>
        <w:t> </w:t>
      </w:r>
      <w:r w:rsidRPr="00FE1EA5">
        <w:rPr>
          <w:rFonts w:eastAsia="Times New Roman" w:cs="Times New Roman"/>
          <w:szCs w:val="28"/>
          <w:lang w:eastAsia="ru-RU"/>
        </w:rPr>
        <w:t>000</w:t>
      </w:r>
      <w:r w:rsidR="00DA3D0B">
        <w:rPr>
          <w:rFonts w:eastAsia="Times New Roman" w:cs="Times New Roman"/>
          <w:szCs w:val="28"/>
          <w:lang w:eastAsia="ru-RU"/>
        </w:rPr>
        <w:t xml:space="preserve"> </w:t>
      </w:r>
      <w:r w:rsidRPr="00FE1EA5">
        <w:rPr>
          <w:rFonts w:eastAsia="Times New Roman" w:cs="Times New Roman"/>
          <w:szCs w:val="28"/>
          <w:lang w:eastAsia="ru-RU"/>
        </w:rPr>
        <w:t xml:space="preserve">лиц, нарушивших закон. Сотрудниками органов внутренних дел раскрыто более 1 500 преступлений.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Совершено меньше убийств, изнасилований, разбоев, грабежей, краж, </w:t>
      </w:r>
      <w:r w:rsidRPr="00FE1EA5">
        <w:rPr>
          <w:rFonts w:eastAsia="Times New Roman" w:cs="Times New Roman"/>
          <w:szCs w:val="28"/>
          <w:lang w:eastAsia="ru-RU"/>
        </w:rPr>
        <w:br/>
        <w:t xml:space="preserve">в том числе из жилища и автомобилей.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Раскрываемость умышленных причинений тяжкого вреда здоровью, изнасилований, разбойных нападений, уголовно наказуемых хулиганств достигла 100 %.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В числе приоритетов – разобщение организованных групп </w:t>
      </w:r>
      <w:r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и преступных сообществ. В отчётном периоде органами внутренних </w:t>
      </w:r>
      <w:r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>дел раскрыто 45 уголовно-наказуемых деяний, совершённых в указанных формах.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В текущем году незначительно снижено число заведомо ложных сообщений о готовящихся актах терроризма.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Одной из главных угроз остаётся распространение экстремистской </w:t>
      </w:r>
      <w:r w:rsidRPr="00FE1EA5">
        <w:rPr>
          <w:rFonts w:eastAsia="Times New Roman" w:cs="Times New Roman"/>
          <w:szCs w:val="28"/>
          <w:lang w:eastAsia="ru-RU"/>
        </w:rPr>
        <w:lastRenderedPageBreak/>
        <w:t>идеологии. Совместно с Роскомнадзором ограничен доступ к 103 Интернет-ресурсам, содержащим сведения, направленные на дестабилизацию российского общества.</w:t>
      </w:r>
    </w:p>
    <w:p w:rsidR="00FE1EA5" w:rsidRPr="00FE1EA5" w:rsidRDefault="00FE1EA5" w:rsidP="00FE1EA5">
      <w:pPr>
        <w:widowControl w:val="0"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Управлением Министерства внутренних дел </w:t>
      </w: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>по городу Сургуту п</w:t>
      </w:r>
      <w:r w:rsidRPr="00FE1EA5">
        <w:rPr>
          <w:rFonts w:eastAsia="Times New Roman" w:cs="Times New Roman"/>
          <w:szCs w:val="28"/>
          <w:lang w:eastAsia="ru-RU"/>
        </w:rPr>
        <w:t xml:space="preserve">ринимаются меры по предотвращению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незаконного оборота оружия. С начала года изъята 71 единица,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>в том числе 27 – по уголовным делам. З</w:t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арегистрировано более 30 фактов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>в сфере незаконного оборота оружия, в</w:t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месте с тем сократилось число тяжких и особо тяжких составов. Установлено 9 лиц, их совершивших. 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За отчётный период раскрыто более 60 преступлений прошлых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лет, из них 52 направлено в суд. Проделан существенный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объём розыскной работы. В текущем году сотрудниками органов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внутренних дел задержано 155 подозреваемых и обвиняемых, установлено </w:t>
      </w:r>
      <w:r w:rsidR="00DA3D0B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 xml:space="preserve">более 1 000 пропавших без вести.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Приоритетное внимание уделялось вопросам постановки граждан </w:t>
      </w:r>
      <w:r w:rsidRPr="00FE1EA5">
        <w:rPr>
          <w:rFonts w:eastAsia="Times New Roman" w:cs="Times New Roman"/>
          <w:szCs w:val="28"/>
          <w:lang w:eastAsia="ru-RU"/>
        </w:rPr>
        <w:br/>
        <w:t>на миграционный и регистрационный учёты, документированию указанных лиц и обратившихся за урегулированием правового положения.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Своевременное реагирование на криминальные проявления со стороны иностранцев позволило достичь снижения их числа.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Пресечено свыше 3 500 административных правонарушений, связанных с пребыванием, проживанием и трудовой занятостью </w:t>
      </w:r>
      <w:r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Times New Roman" w:cs="Times New Roman"/>
          <w:szCs w:val="28"/>
          <w:lang w:eastAsia="ru-RU"/>
        </w:rPr>
        <w:t>в Российской Федерации.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Успешно используются механизмы удаления нарушителей за пределы страны с одновременным закрытием въезда. Выдворено более 350 человек.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Привлекаются к ответственности лица, оказывающие услуги </w:t>
      </w:r>
      <w:r w:rsidRPr="00FE1EA5">
        <w:rPr>
          <w:rFonts w:eastAsia="Times New Roman" w:cs="Times New Roman"/>
          <w:szCs w:val="28"/>
          <w:lang w:eastAsia="ru-RU"/>
        </w:rPr>
        <w:br/>
        <w:t>по незаконной легализации на обслуживаемой территории. Число выявленных преступлений по фактам фиктивной постановки на учёт иностранцев по месту пребывания увеличилось на 6 %.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В целом миграционная ситуация на обслуживаемой территории остаётся контролируемой.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>Осуществляется комплекс мер по обеспечению экономической безопасности.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szCs w:val="28"/>
          <w:lang w:eastAsia="ru-RU"/>
        </w:rPr>
        <w:t xml:space="preserve">Задокументировано более 200 экономических криминальных посягательств, в том числе 78 коррупционных преступлений, каждое второе </w:t>
      </w:r>
      <w:r w:rsidRPr="00FE1EA5">
        <w:rPr>
          <w:rFonts w:eastAsia="Times New Roman" w:cs="Times New Roman"/>
          <w:szCs w:val="28"/>
          <w:lang w:eastAsia="ru-RU"/>
        </w:rPr>
        <w:br/>
        <w:t xml:space="preserve">в крупном или особо крупном размере. Проведена системная работа </w:t>
      </w:r>
      <w:r w:rsidRPr="00FE1EA5">
        <w:rPr>
          <w:rFonts w:eastAsia="Times New Roman" w:cs="Times New Roman"/>
          <w:szCs w:val="28"/>
          <w:lang w:eastAsia="ru-RU"/>
        </w:rPr>
        <w:br/>
        <w:t>по разобщению организованных форм преступности. Больше выявлено противоправных деяний, совершённых организованной группой.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Одним из злободневных вопросов остаётся противодействие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>IT-преступлениям. Органы внутренних дел последовательно реализуют меры по повышению эффективности данной работы. Значительные усилия сосредоточены на предупреждении киберхищений. Подтверждением тому является сокращение ИТТ-краж почти на 24</w:t>
      </w:r>
      <w:r w:rsidRPr="00FE1EA5">
        <w:rPr>
          <w:rFonts w:eastAsia="Times New Roman" w:cs="Times New Roman"/>
          <w:szCs w:val="28"/>
          <w:lang w:eastAsia="ru-RU"/>
        </w:rPr>
        <w:t> </w:t>
      </w:r>
      <w:r w:rsidRPr="00FE1EA5">
        <w:rPr>
          <w:rFonts w:eastAsia="Times New Roman" w:cs="Times New Roman"/>
          <w:color w:val="000000"/>
          <w:szCs w:val="28"/>
          <w:lang w:eastAsia="ru-RU"/>
        </w:rPr>
        <w:t>%.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Ущерб от преступных деяний данной категории снижен почти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 xml:space="preserve">на 186 миллионов рублей.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Мошенники всё чаще пользуются тем, что заключение кредитных договоров можно производить удаленно, это является усугублением ситуации по кибермошенничествам. Случаи, когда оформляется кредит,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а полученные деньги сразу же переводятся третьей стороне, требуют особого внимания. Поэтому серьёзный упор сделан на профилактическую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работу с жителями города. Для повышения бдительности населения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>в средствах массовой информации размещено более 200 материалов.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Потерпевшими от действий мошенников становятся не только уязвимые слои населения, пенсионеры, но также работники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бюджетной и нефтяной сферы. Всего от дистанционных хищений пострадало около 2 000 граждан. 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В результате ежедневной работы установлено более 300 преступников, совершивших дистанционные хищения. В ходе служебных командировок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 xml:space="preserve">в другие регионы установлено и задержано 36 лиц, причастных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>к совершению свыше 100 IT-хищений.</w:t>
      </w:r>
    </w:p>
    <w:p w:rsidR="00FE1EA5" w:rsidRPr="00FE1EA5" w:rsidRDefault="00FE1EA5" w:rsidP="00FE1EA5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Ещё одно важное направление – реализация государственной антинаркотической политики. К уголовной ответственности за незаконный оборот наркотиков привлечено более 100 лиц, из них 46 сбытчиков,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изъято 20 килограммов запрещённых веществ. В Роскомнадзор направлена информация о блокировке 25 сайтов и отдельных страниц, содержащих информацию об их распространении.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Вместе с тем не достигнуто желаемое сокращение числа наркопотребителей и общее количество граждан, совершивших противоправные деяния в состоянии наркотического опьянения.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В отчётном периоде принимались меры по предупреждению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уличной преступности. С применением систем видеонаблюдения </w:t>
      </w:r>
      <w:r w:rsidR="00DA3D0B"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>раскрыто 67 преступлений.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Самое, на наш взгляд, главное – обеспечен правопорядок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>и безопасность при проведении свыше 500</w:t>
      </w: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 xml:space="preserve"> общественно-политических, спортивных, культурно-массовых, религиозных и иных мероприятий,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>в которых приняло участие более 800 000 жителей и гостей города.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 xml:space="preserve">Достичь эффективности в работе невозможно без участия общественности. К охране порядка привлекалось более 300 представителей народных дружин и казачества.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>Вместе с тем рост хищений из торговых объектов явился основной причиной увеличения преступности в общественных местах.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bCs/>
          <w:color w:val="000000"/>
          <w:szCs w:val="28"/>
          <w:lang w:eastAsia="ru-RU"/>
        </w:rPr>
        <w:t xml:space="preserve">При выполнении одной из основных функций полиции – профилактики преступлений и правонарушений – хочется отметить, что пресечено </w:t>
      </w:r>
      <w:r w:rsidRPr="00FE1EA5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свыше 10 000 правонарушений, посягающих на общественный порядок </w:t>
      </w:r>
      <w:r w:rsidRPr="00FE1EA5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и безопасность граждан, более 200 – в рамках окружного Закона.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>Уменьшился массив преступности в жилом секторе, в сфере бытовых отношений. Сократилось число тех, кто повторно нарушил закон.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Положительно зарекомендовало себя специальное учреждение, оказывающее помощь лицам в состоянии опьянения. Снизилось количество </w:t>
      </w:r>
      <w:r w:rsidRPr="00FE1EA5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преступлений лицами, находящимися в момент совершения преступления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>в состоянии алкогольного опьянения.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В рамках профилактики большое значение придаётся снижению повторной преступности. За невыполнение возложенных обязанностей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 xml:space="preserve">и ограничений лицами, освобождёнными из мест лишения свободы, возбуждено свыше 500 административных производств, задокументировано более 40 фактов криминальных проявлений.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Не меньше внимания уделяется профилактике подростковой преступности. Рассмотрено порядка 8 000 сообщений и заявлений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по вопросам профилактики безнадзорности и правонарушений несовершеннолетних.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mes New Roman" w:cs="Times New Roman"/>
          <w:color w:val="000000"/>
          <w:szCs w:val="28"/>
          <w:lang w:eastAsia="ru-RU"/>
        </w:rPr>
        <w:t xml:space="preserve">Задокументировано свыше 1 000 административных нарушений прав </w:t>
      </w:r>
      <w:r w:rsidRPr="00FE1EA5">
        <w:rPr>
          <w:rFonts w:eastAsia="Times New Roman" w:cs="Times New Roman"/>
          <w:color w:val="000000"/>
          <w:szCs w:val="28"/>
          <w:lang w:eastAsia="ru-RU"/>
        </w:rPr>
        <w:br/>
        <w:t xml:space="preserve">и законных интересов детей, более 90 родителей.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Tinos;Times New Roman" w:cs="Times New Roman"/>
          <w:color w:val="000000"/>
          <w:kern w:val="2"/>
          <w:szCs w:val="28"/>
          <w:lang w:eastAsia="ru-RU" w:bidi="ru-RU"/>
        </w:rPr>
        <w:t xml:space="preserve">Принятыми мерами не удалось сократить число преступлений, совершённых несовершеннолетними. </w:t>
      </w:r>
      <w:r w:rsidRPr="00FE1EA5">
        <w:rPr>
          <w:rFonts w:eastAsia="Calibri" w:cs="Times New Roman"/>
          <w:color w:val="000000"/>
          <w:szCs w:val="28"/>
        </w:rPr>
        <w:t>Тенденция роста наиболее опасных посягательств отмечается в течение года. Не снизилось число преступных деяний с участием подростков, в том числе совершённых в группе.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>В отношении несовершеннолетних совершено около 200 преступлений, каждое второе – неуплат</w:t>
      </w:r>
      <w:r w:rsidR="00DA3D0B">
        <w:rPr>
          <w:rFonts w:eastAsia="Calibri" w:cs="Times New Roman"/>
          <w:color w:val="000000"/>
          <w:szCs w:val="28"/>
        </w:rPr>
        <w:t>а</w:t>
      </w:r>
      <w:r w:rsidRPr="00FE1EA5">
        <w:rPr>
          <w:rFonts w:eastAsia="Calibri" w:cs="Times New Roman"/>
          <w:color w:val="000000"/>
          <w:szCs w:val="28"/>
        </w:rPr>
        <w:t xml:space="preserve"> алиментов.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Очевидно, что происходящая ситуация среди несовершеннолетних требует совершенствования комплексного подхода всех ответственных ведомств.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>В тесном контакте с заинтересованными органами исполнительной власти различного уровня осуществляются мероприятия по предупреждению происшествий на дорогах.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>Пресечено свыше 1</w:t>
      </w:r>
      <w:r w:rsidRPr="00FE1EA5">
        <w:rPr>
          <w:rFonts w:eastAsia="Calibri" w:cs="Times New Roman"/>
          <w:color w:val="000000"/>
          <w:sz w:val="24"/>
          <w:szCs w:val="24"/>
        </w:rPr>
        <w:t> </w:t>
      </w:r>
      <w:r w:rsidRPr="00FE1EA5">
        <w:rPr>
          <w:rFonts w:eastAsia="Calibri" w:cs="Times New Roman"/>
          <w:color w:val="000000"/>
          <w:szCs w:val="28"/>
        </w:rPr>
        <w:t xml:space="preserve">000 фактов управления транспортом лицами, </w:t>
      </w:r>
      <w:r w:rsidRPr="00FE1EA5">
        <w:rPr>
          <w:rFonts w:eastAsia="Calibri" w:cs="Times New Roman"/>
          <w:color w:val="000000"/>
          <w:szCs w:val="28"/>
        </w:rPr>
        <w:br/>
        <w:t>не имеющими на это право. Возбуждено более 100 уголовных дел по фактам повторного управления автотранспортом в состоянии опьянения.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Принятые меры позволили на 6 % сократить количество дорожно-транспортных происшествий с участием пешеходов, по вине нетрезвых водителей – на 5 %, но, к сожалению, зафиксирован рост погибших.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Calibri" w:cs="Times New Roman"/>
          <w:color w:val="000000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Необходимо и дальше уделять пристальное внимание снижению аварийности, применяя весь арсенал технических, организационных </w:t>
      </w:r>
      <w:r w:rsidRPr="00FE1EA5">
        <w:rPr>
          <w:rFonts w:eastAsia="Calibri" w:cs="Times New Roman"/>
          <w:color w:val="000000"/>
          <w:szCs w:val="28"/>
        </w:rPr>
        <w:br/>
        <w:t xml:space="preserve">и законодательных средств, на аварийно-опасных участках увеличивать плотность нарядов, использовать современные методы профилактики дорожного травматизма.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Кроме того, выполнена не менее важная задача – качественное </w:t>
      </w:r>
      <w:r w:rsidRPr="00FE1EA5">
        <w:rPr>
          <w:rFonts w:eastAsia="Calibri" w:cs="Times New Roman"/>
          <w:color w:val="000000"/>
          <w:szCs w:val="28"/>
        </w:rPr>
        <w:br/>
        <w:t>и своевременное оказание государственных услуг населению. Уровень удовлетворенности граждан практически достиг максимального (90 %).</w:t>
      </w:r>
    </w:p>
    <w:p w:rsidR="00FE1EA5" w:rsidRPr="00FE1EA5" w:rsidRDefault="00FE1EA5" w:rsidP="00FE1EA5">
      <w:pPr>
        <w:widowControl w:val="0"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Весомой оценкой деятельности является мнение жителей города. </w:t>
      </w:r>
      <w:r w:rsidRPr="00FE1EA5">
        <w:rPr>
          <w:rFonts w:eastAsia="Calibri" w:cs="Times New Roman"/>
          <w:color w:val="000000"/>
          <w:szCs w:val="28"/>
        </w:rPr>
        <w:br/>
        <w:t xml:space="preserve">По результатам ежегодного исследования более половины опрошенных граждан выражают доверие, чувствуют свою защищённость, а также признают эффективной работу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Управления Министерства внутренних </w:t>
      </w:r>
      <w:r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 xml:space="preserve">дел </w:t>
      </w: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color w:val="000000"/>
          <w:szCs w:val="28"/>
          <w:lang w:eastAsia="ru-RU" w:bidi="ru-RU"/>
        </w:rPr>
        <w:t>по городу Сургуту</w:t>
      </w:r>
      <w:r w:rsidRPr="00FE1EA5">
        <w:rPr>
          <w:rFonts w:eastAsia="Calibri" w:cs="Times New Roman"/>
          <w:color w:val="000000"/>
          <w:szCs w:val="28"/>
        </w:rPr>
        <w:t>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lastRenderedPageBreak/>
        <w:t>Необходимо отметить, что эффективность выполнения поставленных перед органами внутренних дел задач во многом зависит от реализации социальных гарантий сотрудникам. Продолжена работа в укреплении кадрового потенциала, сохраняются преемственность и непрерывность передаваемых функций.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Вместе с тем имеющийся некомплект в ведущих службах, особенно подразделениях, которые непосредственно взаимодействуют с населением (патрульно-постовая служба, участковые уполномоченные) является причиной снижения эффективности принимаемых мер по противодействию преступности и, соответственно, повышения нагрузки на личный состав. </w:t>
      </w:r>
    </w:p>
    <w:p w:rsidR="00FE1EA5" w:rsidRPr="00FE1EA5" w:rsidRDefault="00FE1EA5" w:rsidP="00FE1EA5">
      <w:pPr>
        <w:widowControl w:val="0"/>
        <w:suppressAutoHyphens/>
        <w:ind w:firstLine="709"/>
        <w:rPr>
          <w:rFonts w:eastAsia="Times New Roman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>В завершение хочу подчеркнуть, что в работе Управления остаётся немало проблемных вопросов. Мы их знаем, видим и на итоговом совещании определили приоритетные задачи, механизм</w:t>
      </w:r>
      <w:r w:rsidR="00DA3D0B">
        <w:rPr>
          <w:rFonts w:eastAsia="Calibri" w:cs="Times New Roman"/>
          <w:color w:val="000000"/>
          <w:szCs w:val="28"/>
        </w:rPr>
        <w:t>ы</w:t>
      </w:r>
      <w:r w:rsidRPr="00FE1EA5">
        <w:rPr>
          <w:rFonts w:eastAsia="Calibri" w:cs="Times New Roman"/>
          <w:color w:val="000000"/>
          <w:szCs w:val="28"/>
        </w:rPr>
        <w:t xml:space="preserve"> их выполнения.</w:t>
      </w:r>
    </w:p>
    <w:p w:rsidR="00FE1EA5" w:rsidRDefault="00FE1EA5" w:rsidP="00FE1EA5">
      <w:pPr>
        <w:widowControl w:val="0"/>
        <w:suppressAutoHyphens/>
        <w:ind w:firstLine="709"/>
        <w:rPr>
          <w:rFonts w:eastAsia="Calibri" w:cs="Times New Roman"/>
          <w:color w:val="000000"/>
          <w:szCs w:val="28"/>
        </w:rPr>
      </w:pPr>
      <w:r w:rsidRPr="00FE1EA5">
        <w:rPr>
          <w:rFonts w:eastAsia="Calibri" w:cs="Times New Roman"/>
          <w:color w:val="000000"/>
          <w:szCs w:val="28"/>
        </w:rPr>
        <w:t xml:space="preserve">Управление Министерства внутренних дел </w:t>
      </w:r>
      <w:r w:rsidRPr="00FE1EA5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E1EA5">
        <w:rPr>
          <w:rFonts w:eastAsia="Times New Roman" w:cs="Times New Roman"/>
          <w:szCs w:val="28"/>
          <w:lang w:eastAsia="ru-RU"/>
        </w:rPr>
        <w:br/>
      </w:r>
      <w:r w:rsidRPr="00FE1EA5">
        <w:rPr>
          <w:rFonts w:eastAsia="Calibri" w:cs="Times New Roman"/>
          <w:color w:val="000000"/>
          <w:szCs w:val="28"/>
        </w:rPr>
        <w:t xml:space="preserve">по городу Сургуту всегда открыто для диалога и готово к выполнению комплекса всех необходимых оперативно-профилактических мероприятий для повышения уровня защищённости граждан и обеспечения правопорядка </w:t>
      </w:r>
      <w:r w:rsidRPr="00FE1EA5">
        <w:rPr>
          <w:rFonts w:eastAsia="Calibri" w:cs="Times New Roman"/>
          <w:color w:val="000000"/>
          <w:szCs w:val="28"/>
        </w:rPr>
        <w:br/>
        <w:t>в городе.</w:t>
      </w:r>
    </w:p>
    <w:p w:rsidR="00FE1EA5" w:rsidRPr="007F3370" w:rsidRDefault="00FE1EA5" w:rsidP="00FE1EA5">
      <w:pPr>
        <w:widowControl w:val="0"/>
        <w:suppressAutoHyphens/>
        <w:ind w:firstLine="709"/>
        <w:rPr>
          <w:rFonts w:eastAsia="Calibri" w:cs="Times New Roman"/>
          <w:szCs w:val="28"/>
        </w:rPr>
      </w:pPr>
      <w:r w:rsidRPr="00FE1EA5">
        <w:rPr>
          <w:rFonts w:eastAsia="Calibri" w:cs="Times New Roman"/>
          <w:color w:val="000000"/>
          <w:szCs w:val="28"/>
        </w:rPr>
        <w:t>В заключение хочу поблагодарить уважаемых депутатов за совместную плодотворную работу по защите прав и законных интересов наших жителей.</w:t>
      </w:r>
    </w:p>
    <w:sectPr w:rsidR="00FE1EA5" w:rsidRPr="007F3370" w:rsidSect="00FE1EA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C7" w:rsidRDefault="00D21AC7" w:rsidP="006757BB">
      <w:r>
        <w:separator/>
      </w:r>
    </w:p>
  </w:endnote>
  <w:endnote w:type="continuationSeparator" w:id="0">
    <w:p w:rsidR="00D21AC7" w:rsidRDefault="00D21AC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nos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D21AC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D21AC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D21AC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C7" w:rsidRDefault="00D21AC7" w:rsidP="006757BB">
      <w:r>
        <w:separator/>
      </w:r>
    </w:p>
  </w:footnote>
  <w:footnote w:type="continuationSeparator" w:id="0">
    <w:p w:rsidR="00D21AC7" w:rsidRDefault="00D21AC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450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1EA5" w:rsidRPr="00FE1EA5" w:rsidRDefault="00FE1EA5">
        <w:pPr>
          <w:pStyle w:val="ad"/>
          <w:jc w:val="center"/>
          <w:rPr>
            <w:sz w:val="20"/>
            <w:szCs w:val="20"/>
          </w:rPr>
        </w:pPr>
        <w:r w:rsidRPr="00FE1EA5">
          <w:rPr>
            <w:sz w:val="20"/>
            <w:szCs w:val="20"/>
          </w:rPr>
          <w:fldChar w:fldCharType="begin"/>
        </w:r>
        <w:r w:rsidRPr="00FE1EA5">
          <w:rPr>
            <w:sz w:val="20"/>
            <w:szCs w:val="20"/>
          </w:rPr>
          <w:instrText>PAGE   \* MERGEFORMAT</w:instrText>
        </w:r>
        <w:r w:rsidRPr="00FE1EA5">
          <w:rPr>
            <w:sz w:val="20"/>
            <w:szCs w:val="20"/>
          </w:rPr>
          <w:fldChar w:fldCharType="separate"/>
        </w:r>
        <w:r w:rsidR="00004202">
          <w:rPr>
            <w:noProof/>
            <w:sz w:val="20"/>
            <w:szCs w:val="20"/>
          </w:rPr>
          <w:t>3</w:t>
        </w:r>
        <w:r w:rsidRPr="00FE1EA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4202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74B46"/>
    <w:rsid w:val="002829C9"/>
    <w:rsid w:val="00283C65"/>
    <w:rsid w:val="00297C63"/>
    <w:rsid w:val="002B6861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47AE7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21AC7"/>
    <w:rsid w:val="00D3340B"/>
    <w:rsid w:val="00D424AF"/>
    <w:rsid w:val="00D46BE5"/>
    <w:rsid w:val="00D47BC5"/>
    <w:rsid w:val="00D83126"/>
    <w:rsid w:val="00D9248D"/>
    <w:rsid w:val="00DA3D0B"/>
    <w:rsid w:val="00DB631F"/>
    <w:rsid w:val="00DC313D"/>
    <w:rsid w:val="00DC7772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E1EA5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2E61F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no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B6A7D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46C"/>
    <w:rsid w:val="00F52B4C"/>
    <w:rsid w:val="00F5457A"/>
    <w:rsid w:val="00F62A4A"/>
    <w:rsid w:val="00F8042B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818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150</cp:revision>
  <cp:lastPrinted>2021-12-27T07:02:00Z</cp:lastPrinted>
  <dcterms:created xsi:type="dcterms:W3CDTF">2021-02-25T07:49:00Z</dcterms:created>
  <dcterms:modified xsi:type="dcterms:W3CDTF">2026-03-27T06:05:00Z</dcterms:modified>
</cp:coreProperties>
</file>